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96" w:type="dxa"/>
        <w:tblInd w:w="5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3118"/>
        <w:gridCol w:w="3544"/>
      </w:tblGrid>
      <w:tr w:rsidR="00ED197E" w:rsidRPr="00ED197E" w14:paraId="24DCAFB5" w14:textId="77777777" w:rsidTr="00ED197E">
        <w:trPr>
          <w:trHeight w:val="360"/>
        </w:trPr>
        <w:tc>
          <w:tcPr>
            <w:tcW w:w="3134" w:type="dxa"/>
            <w:shd w:val="solid" w:color="ECF1F8" w:fill="auto"/>
            <w:noWrap/>
            <w:vAlign w:val="center"/>
            <w:hideMark/>
          </w:tcPr>
          <w:p w14:paraId="668B808C" w14:textId="77777777" w:rsidR="009A6A2C" w:rsidRPr="00ED197E" w:rsidRDefault="009A6A2C" w:rsidP="007E7A96">
            <w:pPr>
              <w:tabs>
                <w:tab w:val="left" w:pos="8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 auditada</w:t>
            </w:r>
          </w:p>
        </w:tc>
        <w:tc>
          <w:tcPr>
            <w:tcW w:w="3118" w:type="dxa"/>
            <w:shd w:val="solid" w:color="ECF1F8" w:fill="auto"/>
            <w:noWrap/>
            <w:vAlign w:val="center"/>
            <w:hideMark/>
          </w:tcPr>
          <w:p w14:paraId="10CF65A3" w14:textId="77777777" w:rsidR="009A6A2C" w:rsidRPr="00ED197E" w:rsidRDefault="009A6A2C" w:rsidP="007E7A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Responsable del 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3544" w:type="dxa"/>
            <w:shd w:val="solid" w:color="ECF1F8" w:fill="auto"/>
            <w:noWrap/>
            <w:vAlign w:val="center"/>
            <w:hideMark/>
          </w:tcPr>
          <w:p w14:paraId="7F7ACB78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Personas entrevistadas</w:t>
            </w:r>
          </w:p>
        </w:tc>
      </w:tr>
      <w:tr w:rsidR="00ED197E" w:rsidRPr="00ED197E" w14:paraId="1580B0D7" w14:textId="77777777" w:rsidTr="00ED197E">
        <w:trPr>
          <w:trHeight w:val="36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14:paraId="414D88FF" w14:textId="3568A612" w:rsidR="006E4B66" w:rsidRPr="00ED197E" w:rsidRDefault="00BC4E16" w:rsidP="00AB756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233673877" w:edGrp="everyone" w:colFirst="0" w:colLast="0"/>
            <w:permStart w:id="910310511" w:edGrp="everyone" w:colFirst="1" w:colLast="1"/>
            <w:permStart w:id="380061901" w:edGrp="everyone" w:colFirst="2" w:colLast="2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Gestión </w:t>
            </w:r>
            <w:r w:rsidR="00B027F7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administrativa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68D7B19" w14:textId="005893DC" w:rsidR="00473695" w:rsidRPr="00ED197E" w:rsidRDefault="00B027F7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Stella Camacho</w:t>
            </w:r>
            <w:r w:rsidR="00964DC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Rodríguez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0CB84D78" w14:textId="566DC292" w:rsidR="009F7286" w:rsidRPr="00ED197E" w:rsidRDefault="00093D12" w:rsidP="00964DCC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Stella Camacho Rodríguez, Ulpiano Ladrón De Guevara, María Molina Barrientos</w:t>
            </w:r>
          </w:p>
        </w:tc>
      </w:tr>
      <w:permEnd w:id="1233673877"/>
      <w:permEnd w:id="910310511"/>
      <w:permEnd w:id="380061901"/>
    </w:tbl>
    <w:p w14:paraId="050CDD15" w14:textId="77777777" w:rsidR="001D207D" w:rsidRPr="00ED197E" w:rsidRDefault="001D207D" w:rsidP="006A74C7">
      <w:pPr>
        <w:rPr>
          <w:rFonts w:ascii="Arial" w:hAnsi="Arial" w:cs="Arial"/>
          <w:sz w:val="18"/>
          <w:szCs w:val="18"/>
        </w:rPr>
      </w:pPr>
    </w:p>
    <w:tbl>
      <w:tblPr>
        <w:tblW w:w="9830" w:type="dxa"/>
        <w:tblInd w:w="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254"/>
      </w:tblGrid>
      <w:tr w:rsidR="009A6A2C" w:rsidRPr="00ED197E" w14:paraId="34BF3191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  <w:hideMark/>
          </w:tcPr>
          <w:p w14:paraId="598A3237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697641430" w:edGrp="everyone" w:colFirst="1" w:colLast="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Auditor líder:</w:t>
            </w:r>
          </w:p>
        </w:tc>
        <w:tc>
          <w:tcPr>
            <w:tcW w:w="7254" w:type="dxa"/>
            <w:shd w:val="clear" w:color="auto" w:fill="auto"/>
            <w:vAlign w:val="center"/>
            <w:hideMark/>
          </w:tcPr>
          <w:p w14:paraId="25B53BAD" w14:textId="05EA6E59" w:rsidR="009A6A2C" w:rsidRPr="00ED197E" w:rsidRDefault="00BC4E16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Ana María Urquijo Páez</w:t>
            </w:r>
          </w:p>
        </w:tc>
      </w:tr>
      <w:tr w:rsidR="009A6A2C" w:rsidRPr="00ED197E" w14:paraId="0A858CE4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</w:tcPr>
          <w:p w14:paraId="25DD59B9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850958133" w:edGrp="everyone" w:colFirst="1" w:colLast="1"/>
            <w:permEnd w:id="697641430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Equipo Auditor: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37C7E413" w14:textId="6FFAAA07" w:rsidR="009A6A2C" w:rsidRPr="00ED197E" w:rsidRDefault="00BC4E16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Ana María Urquijo Páez</w:t>
            </w:r>
            <w:r w:rsidR="00093D1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– Ena Vásquez</w:t>
            </w:r>
          </w:p>
        </w:tc>
      </w:tr>
      <w:tr w:rsidR="009A6A2C" w:rsidRPr="00ED197E" w14:paraId="6118FDF0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  <w:hideMark/>
          </w:tcPr>
          <w:p w14:paraId="407AAE17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290682277" w:edGrp="everyone" w:colFirst="1" w:colLast="1"/>
            <w:permEnd w:id="1850958133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Objetivo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3D758917" w14:textId="77146216" w:rsidR="009A6A2C" w:rsidRPr="00ED197E" w:rsidRDefault="00BD6B7F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C706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Verificar si el SGC ISO 9001:2015 mantiene su eficacia y es conforme a los requisitos propios de la Universidad, de los grupos de interés o partes interesadas. los legales reglamentarios y de la norma aplicable. Adicionalmente: Verificar la eficacia en los procesos. Realizar seguimiento a las acciones resultantes de las auditorias previas, verificar la efectividad de las acciones cerradas. Identificar oportunidades de mejora.</w:t>
            </w:r>
          </w:p>
        </w:tc>
      </w:tr>
      <w:tr w:rsidR="009A6A2C" w:rsidRPr="00ED197E" w14:paraId="05B31D78" w14:textId="77777777" w:rsidTr="00D15485">
        <w:trPr>
          <w:trHeight w:val="353"/>
        </w:trPr>
        <w:tc>
          <w:tcPr>
            <w:tcW w:w="2576" w:type="dxa"/>
            <w:shd w:val="solid" w:color="ECF1F8" w:fill="auto"/>
            <w:vAlign w:val="center"/>
            <w:hideMark/>
          </w:tcPr>
          <w:p w14:paraId="16D2BE13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66859236" w:edGrp="everyone" w:colFirst="1" w:colLast="1"/>
            <w:permEnd w:id="1290682277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Alcance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2DD2A93C" w14:textId="365DFF85" w:rsidR="009A6A2C" w:rsidRPr="00ED197E" w:rsidRDefault="00093D12" w:rsidP="00215E3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Barranquilla</w:t>
            </w:r>
          </w:p>
        </w:tc>
      </w:tr>
      <w:tr w:rsidR="009A6A2C" w:rsidRPr="00ED197E" w14:paraId="3C636E6F" w14:textId="77777777" w:rsidTr="00D15485">
        <w:trPr>
          <w:trHeight w:val="353"/>
        </w:trPr>
        <w:tc>
          <w:tcPr>
            <w:tcW w:w="2576" w:type="dxa"/>
            <w:shd w:val="solid" w:color="ECF1F8" w:fill="auto"/>
            <w:vAlign w:val="center"/>
          </w:tcPr>
          <w:p w14:paraId="437E40B0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934699899" w:edGrp="everyone" w:colFirst="1" w:colLast="1"/>
            <w:permEnd w:id="166859236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Criterios de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5D846D56" w14:textId="5AF8BF1D" w:rsidR="009A6A2C" w:rsidRPr="00ED197E" w:rsidRDefault="00BD6B7F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C706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de la Universidad para su sistema de gestión de la calidad, requisitos de norma ISO 9001:2015, requisitos legales y requisitos de partes interesadas</w:t>
            </w:r>
            <w:r w:rsidR="00093D12" w:rsidRPr="008C706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, </w:t>
            </w:r>
            <w:r w:rsidR="00630A54" w:rsidRPr="008C706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SGBC</w:t>
            </w:r>
          </w:p>
        </w:tc>
      </w:tr>
      <w:tr w:rsidR="009A6A2C" w:rsidRPr="00ED197E" w14:paraId="3E8F23E9" w14:textId="77777777" w:rsidTr="00D15485">
        <w:trPr>
          <w:trHeight w:val="353"/>
        </w:trPr>
        <w:tc>
          <w:tcPr>
            <w:tcW w:w="2576" w:type="dxa"/>
            <w:tcBorders>
              <w:bottom w:val="single" w:sz="4" w:space="0" w:color="BFBFBF"/>
            </w:tcBorders>
            <w:shd w:val="solid" w:color="ECF1F8" w:fill="auto"/>
            <w:vAlign w:val="center"/>
            <w:hideMark/>
          </w:tcPr>
          <w:p w14:paraId="4D906B45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672819754" w:edGrp="everyone" w:colFirst="1" w:colLast="1"/>
            <w:permEnd w:id="1934699899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y Hora</w:t>
            </w:r>
            <w:r w:rsidR="00181562"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de la auditoría</w:t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7254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387012D4" w14:textId="0655E5EC" w:rsidR="009A6A2C" w:rsidRPr="00ED197E" w:rsidRDefault="00630A54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07/05/2025</w:t>
            </w:r>
            <w:r w:rsidR="00104E0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8:30 am a 12:00 m</w:t>
            </w:r>
          </w:p>
        </w:tc>
      </w:tr>
      <w:tr w:rsidR="00181562" w:rsidRPr="00ED197E" w14:paraId="7DB8727E" w14:textId="77777777" w:rsidTr="00D15485">
        <w:trPr>
          <w:trHeight w:val="353"/>
        </w:trPr>
        <w:tc>
          <w:tcPr>
            <w:tcW w:w="2576" w:type="dxa"/>
            <w:tcBorders>
              <w:bottom w:val="single" w:sz="4" w:space="0" w:color="BFBFBF"/>
            </w:tcBorders>
            <w:shd w:val="solid" w:color="ECF1F8" w:fill="auto"/>
            <w:vAlign w:val="center"/>
          </w:tcPr>
          <w:p w14:paraId="146173C5" w14:textId="77777777" w:rsidR="00181562" w:rsidRPr="00ED197E" w:rsidRDefault="00181562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776900134" w:edGrp="everyone" w:colFirst="1" w:colLast="1"/>
            <w:permEnd w:id="1672819754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del informe:</w:t>
            </w:r>
          </w:p>
        </w:tc>
        <w:tc>
          <w:tcPr>
            <w:tcW w:w="7254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9A30309" w14:textId="4CF0C6B0" w:rsidR="00181562" w:rsidRPr="00ED197E" w:rsidRDefault="00630A54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16/06/2025</w:t>
            </w:r>
          </w:p>
        </w:tc>
      </w:tr>
      <w:permEnd w:id="1776900134"/>
      <w:tr w:rsidR="009A6A2C" w:rsidRPr="00ED197E" w14:paraId="1F681BBF" w14:textId="77777777" w:rsidTr="00D15485">
        <w:trPr>
          <w:trHeight w:val="101"/>
        </w:trPr>
        <w:tc>
          <w:tcPr>
            <w:tcW w:w="9830" w:type="dxa"/>
            <w:gridSpan w:val="2"/>
            <w:shd w:val="solid" w:color="ECF1F8" w:fill="auto"/>
            <w:vAlign w:val="center"/>
          </w:tcPr>
          <w:p w14:paraId="280D404A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HALLAZGOS </w:t>
            </w:r>
          </w:p>
        </w:tc>
      </w:tr>
      <w:tr w:rsidR="009A6A2C" w:rsidRPr="00ED197E" w14:paraId="3BB5D549" w14:textId="77777777" w:rsidTr="00D15485">
        <w:trPr>
          <w:trHeight w:val="1178"/>
        </w:trPr>
        <w:tc>
          <w:tcPr>
            <w:tcW w:w="9830" w:type="dxa"/>
            <w:gridSpan w:val="2"/>
            <w:shd w:val="clear" w:color="auto" w:fill="auto"/>
            <w:hideMark/>
          </w:tcPr>
          <w:p w14:paraId="77FD1F16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favorables</w:t>
            </w:r>
          </w:p>
          <w:p w14:paraId="449E91BE" w14:textId="35A28DF3" w:rsidR="008D7A49" w:rsidRPr="00BD6B7F" w:rsidRDefault="00FC5CF6" w:rsidP="00AB756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700279789" w:edGrp="everyone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El equipo cuenta con </w:t>
            </w:r>
            <w:r w:rsidR="00DA42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conocimientos y manejo sólidos en herramientas de Office 365, lo que facilita el trabajo colaborativo, a través de </w:t>
            </w:r>
            <w:r w:rsidR="008A4CB0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estructuras de carpetas electrónicas parametrizadas a través de Microsoft Teams</w:t>
            </w:r>
            <w:r w:rsidR="000D6D9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, con sus respectivas reglas de permisos y accesos.</w:t>
            </w:r>
          </w:p>
          <w:p w14:paraId="1EC58FA9" w14:textId="5CAF7061" w:rsidR="00BD6B7F" w:rsidRDefault="00472ADD" w:rsidP="00AB756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El equipo muestra alto compromiso y pertinencia en las actividades del proceso, </w:t>
            </w:r>
            <w:r w:rsidR="00E43F1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lo que garantiza que el desarrollo de las tareas y asignaciones se cumplan en tiempo y modo, según lo planificado por el proceso.</w:t>
            </w:r>
          </w:p>
          <w:p w14:paraId="3C641D9C" w14:textId="0F635058" w:rsidR="00BD6B7F" w:rsidRDefault="00E93A29" w:rsidP="00AB756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evidencia conocimiento y manejo de lo</w:t>
            </w:r>
            <w:r w:rsidR="00F45ED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 principios de calidad, lo que garantiza que el proceso cuente con la información documentada actualizada y </w:t>
            </w:r>
            <w:r w:rsidR="009E348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de acuerdo con lo descrito en sus procedimientos y documentos del sistema</w:t>
            </w:r>
            <w:r w:rsidR="00BD6B7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6F62158C" w14:textId="5606B9F3" w:rsidR="00985621" w:rsidRDefault="00985621" w:rsidP="00AB756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En la revisión de la determinación de las necesidades y expectativas de las partes interesadas, se evidenció un marcado compromiso del proceso por determinar sus partes interesadas de manera muy detallada, lo que reafirma </w:t>
            </w:r>
            <w:r w:rsidR="006E714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que el proceso </w:t>
            </w:r>
            <w:r w:rsidR="00DA764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planifica, enfoca y </w:t>
            </w:r>
            <w:r w:rsidR="00BF772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ejecuta</w:t>
            </w:r>
            <w:r w:rsidR="006E714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sus actividades con la firme intención de satisfacer las necesidades de sus clientes y, a su vez, dar </w:t>
            </w:r>
            <w:r w:rsidR="00BF772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cumplimiento</w:t>
            </w:r>
            <w:r w:rsidR="006E714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a requisitos legales </w:t>
            </w:r>
            <w:r w:rsidR="00BF772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derivados de su</w:t>
            </w:r>
            <w:r w:rsidR="00FB5DB7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 responsabilidades.</w:t>
            </w:r>
          </w:p>
          <w:permEnd w:id="700279789"/>
          <w:p w14:paraId="1249FE84" w14:textId="77777777" w:rsidR="006E4B66" w:rsidRPr="00ED197E" w:rsidRDefault="006E4B66" w:rsidP="006E4B66">
            <w:pPr>
              <w:pStyle w:val="Prrafodelista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</w:tr>
      <w:tr w:rsidR="009A6A2C" w:rsidRPr="00ED197E" w14:paraId="774C120B" w14:textId="77777777" w:rsidTr="00D15485">
        <w:trPr>
          <w:trHeight w:val="436"/>
        </w:trPr>
        <w:tc>
          <w:tcPr>
            <w:tcW w:w="9830" w:type="dxa"/>
            <w:gridSpan w:val="2"/>
            <w:shd w:val="clear" w:color="auto" w:fill="auto"/>
            <w:hideMark/>
          </w:tcPr>
          <w:p w14:paraId="49C4285C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a mejorar</w:t>
            </w:r>
          </w:p>
          <w:p w14:paraId="44877F6A" w14:textId="77777777" w:rsidR="000A3309" w:rsidRDefault="0082552F" w:rsidP="00B429BD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579318806" w:edGrp="everyone"/>
            <w:r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En el procedimiento de </w:t>
            </w:r>
            <w:r w:rsidR="00347CBC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selección de personal </w:t>
            </w:r>
            <w:r w:rsidR="00E93D9E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P-GH-02 es necesario contemplar el escenario en donde la contratación se </w:t>
            </w:r>
            <w:r w:rsidR="003D192D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lleva a cabo de manera directa, es decir, </w:t>
            </w:r>
            <w:r w:rsidR="00DC2520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cuenta con</w:t>
            </w:r>
            <w:r w:rsidR="003D192D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un </w:t>
            </w:r>
            <w:r w:rsidR="00DC2520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candidato</w:t>
            </w:r>
            <w:r w:rsidR="003D192D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que ocupará la vacante. Esto debido a que</w:t>
            </w:r>
            <w:r w:rsidR="004C2174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el procedimiento tiene definida</w:t>
            </w:r>
            <w:r w:rsidR="00DC2520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</w:t>
            </w:r>
            <w:r w:rsidR="004C2174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actividades para </w:t>
            </w:r>
            <w:r w:rsidR="00DC2520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ejecutar</w:t>
            </w:r>
            <w:r w:rsidR="004C2174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un proceso de </w:t>
            </w:r>
            <w:r w:rsidR="0037373D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selección</w:t>
            </w:r>
            <w:r w:rsidR="004C2174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completo</w:t>
            </w:r>
            <w:r w:rsidR="0037373D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por convocatoria, ya sea interna o externa debido a que no se cuenta con </w:t>
            </w:r>
            <w:r w:rsidR="004C2174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un candidato para la plaza, razón por la cual, si se aplica este procedimiento a ambos escenarios (directa-convocatoria)</w:t>
            </w:r>
            <w:r w:rsidR="00255D1F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, en el caso de la contratación directa, quedarían actividades sin ejecutarse.</w:t>
            </w:r>
            <w:r w:rsidR="000A3309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</w:p>
          <w:p w14:paraId="59B6A31B" w14:textId="366466D2" w:rsidR="000A3309" w:rsidRDefault="00D16AFD" w:rsidP="004D7C24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 xml:space="preserve">Continuando con el mismo procedimiento, en la trazabilidad </w:t>
            </w:r>
            <w:r w:rsidR="005F0926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realizada al proceso de selección del cargo de </w:t>
            </w:r>
            <w:r w:rsidR="00094AA9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Analista de información y datos</w:t>
            </w:r>
            <w:r w:rsidR="00360B95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, </w:t>
            </w:r>
            <w:r w:rsidR="0037373D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confirma que el proceso de selección de este cargo se llevó a cabo con un manual de funciones en estado “borrador”</w:t>
            </w:r>
            <w:r w:rsidR="00806072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 La requisición de personal f</w:t>
            </w:r>
            <w:r w:rsidR="00EA4ABD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ue realizada </w:t>
            </w:r>
            <w:r w:rsidR="006E3B7F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26-03-2025</w:t>
            </w:r>
            <w:r w:rsidR="00AE33F3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, el informe de jefe inmediato el 02-04-2025, mismo día en que se aprueba oficialmente el manual de funciones. Es necesario </w:t>
            </w:r>
            <w:r w:rsidR="00364A94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tener aprobado oficialmente el manual de funciones en el momento del proceso de selección, </w:t>
            </w:r>
            <w:r w:rsidR="00560E5E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puesto que esta es la manera como la organización garantiza la determinación de la competencia necesaria de las personas que realizan </w:t>
            </w:r>
            <w:r w:rsidR="004269BA" w:rsidRPr="000A330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trabajo bajo su control (Numeral 7.2 Competencia, Iso 9001:2015)</w:t>
            </w:r>
          </w:p>
          <w:p w14:paraId="79774651" w14:textId="18AF5B6F" w:rsidR="000A3309" w:rsidRDefault="000A3309" w:rsidP="004D7C24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En la revisión de los formatos del proceso, se identificó </w:t>
            </w:r>
            <w:r w:rsidR="00C435D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formato F-</w:t>
            </w:r>
            <w:r w:rsidR="0000550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GH-27 </w:t>
            </w:r>
            <w:r w:rsidR="00C021B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Solicitud de evaluación médica profesional se encuentra mencionado en el procedimiento de selección, pero no </w:t>
            </w:r>
            <w:r w:rsidR="00C435D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se encuentra como </w:t>
            </w:r>
            <w:r w:rsidR="00C021B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formato del proceso en el sistema Isotools</w:t>
            </w:r>
            <w:r w:rsidR="00C435D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, pese a su nomenclatura es </w:t>
            </w:r>
            <w:r w:rsidR="00E202C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GTH. Se encontró en</w:t>
            </w:r>
            <w:r w:rsidR="00C021B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el subproceso de Sistema de Seguridad y Salud en el trabajo, puesto que es esta instancia, la encargada de su diligenciamiento y pertenencia. En tal sentido, es necesario realizar una revisión detallada de los formatos y demás documentos del proceso que no son de su responsabilidad directa y hacer la transición hacia los procesos o subprocesos responsables de su </w:t>
            </w:r>
            <w:r w:rsidR="00AD5977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generación, actualización y conservación.</w:t>
            </w:r>
          </w:p>
          <w:p w14:paraId="35EC9384" w14:textId="2C9C178B" w:rsidR="00D34CF6" w:rsidRDefault="00D34CF6" w:rsidP="004D7C24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En la revisión del tablero de indicadores, se </w:t>
            </w:r>
            <w:r w:rsidR="00745A0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evidencia que el formato contempla sólo la vigencia</w:t>
            </w:r>
            <w:r w:rsidR="000336C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="00FB4295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2022,</w:t>
            </w:r>
            <w:r w:rsidR="000336C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sin embargo, este tablero es actualizado con cada medición de indicadores existente, razón por la cual, se hace necesario actualizar la plantilla, de tal forma, que quede abierta a la medición </w:t>
            </w:r>
            <w:r w:rsidR="000D37D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de las vigencias respectivas, mientras este tablero esté vigente. </w:t>
            </w:r>
          </w:p>
          <w:p w14:paraId="17A7F5A4" w14:textId="1AEC51C1" w:rsidR="000D37DA" w:rsidRPr="000A3309" w:rsidRDefault="000D37DA" w:rsidP="004D7C24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Así mismo, se identificó que el objetivo </w:t>
            </w:r>
            <w:r w:rsidR="008C706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del proceso 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descrito en el </w:t>
            </w:r>
            <w:r w:rsidR="0014235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formato del 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tablero de </w:t>
            </w:r>
            <w:r w:rsidR="00FB4295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indicadores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no es el mismo que se describe en la caracterización del proceso.</w:t>
            </w:r>
          </w:p>
          <w:permEnd w:id="1579318806"/>
          <w:p w14:paraId="11C96C4A" w14:textId="00751AD7" w:rsidR="009A6A2C" w:rsidRPr="00ED197E" w:rsidRDefault="009A6A2C" w:rsidP="006E4B66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9A6A2C" w:rsidRPr="00ED197E" w14:paraId="1C049528" w14:textId="77777777" w:rsidTr="00D15485">
        <w:trPr>
          <w:trHeight w:val="1096"/>
        </w:trPr>
        <w:tc>
          <w:tcPr>
            <w:tcW w:w="9830" w:type="dxa"/>
            <w:gridSpan w:val="2"/>
            <w:tcBorders>
              <w:bottom w:val="single" w:sz="4" w:space="0" w:color="BFBFBF"/>
            </w:tcBorders>
            <w:shd w:val="clear" w:color="auto" w:fill="auto"/>
            <w:hideMark/>
          </w:tcPr>
          <w:p w14:paraId="3C5D34EB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lastRenderedPageBreak/>
              <w:t>No conformidades detectadas</w:t>
            </w:r>
          </w:p>
          <w:p w14:paraId="1FFBDAC6" w14:textId="7868084E" w:rsidR="009A6A2C" w:rsidRPr="00ED197E" w:rsidRDefault="004269BA" w:rsidP="006E4B66">
            <w:pPr>
              <w:pStyle w:val="Prrafodelista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824592155" w:edGrp="everyone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No se detectaron </w:t>
            </w:r>
            <w:r w:rsidR="00FE5AF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 conformidades en el proceso de auditoría interna.</w:t>
            </w:r>
            <w:permEnd w:id="1824592155"/>
          </w:p>
        </w:tc>
      </w:tr>
    </w:tbl>
    <w:p w14:paraId="76DACDFC" w14:textId="77777777" w:rsidR="009A6A2C" w:rsidRPr="00ED197E" w:rsidRDefault="009A6A2C" w:rsidP="006A74C7">
      <w:pPr>
        <w:rPr>
          <w:rFonts w:ascii="Arial" w:hAnsi="Arial" w:cs="Arial"/>
          <w:sz w:val="18"/>
          <w:szCs w:val="18"/>
        </w:rPr>
      </w:pPr>
    </w:p>
    <w:p w14:paraId="431D2E10" w14:textId="77777777" w:rsidR="006E4B66" w:rsidRPr="00ED197E" w:rsidRDefault="006E4B66" w:rsidP="006A74C7">
      <w:pPr>
        <w:rPr>
          <w:rFonts w:ascii="Arial" w:hAnsi="Arial" w:cs="Arial"/>
          <w:sz w:val="18"/>
          <w:szCs w:val="18"/>
        </w:rPr>
      </w:pPr>
    </w:p>
    <w:p w14:paraId="517CFCD8" w14:textId="77777777" w:rsidR="006E4B66" w:rsidRPr="00ED197E" w:rsidRDefault="006E4B66" w:rsidP="006A74C7">
      <w:pPr>
        <w:rPr>
          <w:rFonts w:ascii="Arial" w:hAnsi="Arial" w:cs="Arial"/>
          <w:sz w:val="18"/>
          <w:szCs w:val="18"/>
        </w:rPr>
      </w:pPr>
    </w:p>
    <w:tbl>
      <w:tblPr>
        <w:tblW w:w="9726" w:type="dxa"/>
        <w:tblInd w:w="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6"/>
      </w:tblGrid>
      <w:tr w:rsidR="009A6A2C" w:rsidRPr="00ED197E" w14:paraId="774E6D7F" w14:textId="77777777" w:rsidTr="00C3643B">
        <w:trPr>
          <w:trHeight w:val="360"/>
        </w:trPr>
        <w:tc>
          <w:tcPr>
            <w:tcW w:w="9726" w:type="dxa"/>
            <w:shd w:val="solid" w:color="ECF1F8" w:fill="auto"/>
            <w:vAlign w:val="center"/>
            <w:hideMark/>
          </w:tcPr>
          <w:p w14:paraId="42FCCCED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sz w:val="22"/>
                <w:szCs w:val="22"/>
              </w:rPr>
              <w:br w:type="page"/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Conclusiones de la auditoría</w:t>
            </w:r>
          </w:p>
        </w:tc>
      </w:tr>
      <w:tr w:rsidR="009A6A2C" w:rsidRPr="00ED197E" w14:paraId="557AF1EC" w14:textId="77777777" w:rsidTr="00C3643B">
        <w:trPr>
          <w:trHeight w:val="1100"/>
        </w:trPr>
        <w:tc>
          <w:tcPr>
            <w:tcW w:w="9726" w:type="dxa"/>
            <w:shd w:val="clear" w:color="auto" w:fill="auto"/>
            <w:hideMark/>
          </w:tcPr>
          <w:p w14:paraId="16CB9355" w14:textId="77777777" w:rsidR="009A6A2C" w:rsidRPr="00ED197E" w:rsidRDefault="009A6A2C" w:rsidP="00157E9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 </w:t>
            </w:r>
          </w:p>
          <w:p w14:paraId="1ADFD077" w14:textId="116C735F" w:rsidR="00AB7563" w:rsidRDefault="00AB7563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758464049" w:edGrp="everyone"/>
            <w:r w:rsidRPr="00ED1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="0014235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proceso mantiene su eficacia y es conforme a los requisitos de la Universidad, partes interesadas</w:t>
            </w:r>
            <w:r w:rsidR="009730A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, requisitos reglamentarios y la norma aplicable</w:t>
            </w:r>
            <w:r w:rsidR="000015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18865996" w14:textId="77777777" w:rsidR="009730A2" w:rsidRDefault="009730A2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2D6B74D" w14:textId="52F80F36" w:rsidR="009730A2" w:rsidRDefault="009730A2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proceso de auditoría interna se desarrolló de acuerdo con la planificación de la auditoría.</w:t>
            </w:r>
          </w:p>
          <w:p w14:paraId="3A2718C3" w14:textId="77777777" w:rsidR="009730A2" w:rsidRDefault="009730A2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6D71CDC" w14:textId="7D019B74" w:rsidR="009A6A2C" w:rsidRPr="00ED197E" w:rsidRDefault="002D4BCC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Establecer los planes de acción </w:t>
            </w:r>
            <w:r w:rsidR="00B0591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respectivos para dar tratamiento a los hallazgos del ejercicio de auditoría</w:t>
            </w:r>
            <w:r w:rsidR="000015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  <w:permEnd w:id="1758464049"/>
          </w:p>
        </w:tc>
      </w:tr>
    </w:tbl>
    <w:p w14:paraId="689FC7F1" w14:textId="77777777" w:rsidR="00F233A0" w:rsidRPr="00ED197E" w:rsidRDefault="00F233A0" w:rsidP="00445F68">
      <w:pPr>
        <w:rPr>
          <w:rFonts w:ascii="Arial" w:hAnsi="Arial" w:cs="Arial"/>
          <w:sz w:val="22"/>
          <w:szCs w:val="20"/>
        </w:rPr>
      </w:pPr>
      <w:r w:rsidRPr="00ED197E">
        <w:rPr>
          <w:rFonts w:ascii="Arial" w:hAnsi="Arial" w:cs="Arial"/>
          <w:sz w:val="22"/>
          <w:szCs w:val="20"/>
        </w:rPr>
        <w:t>Nota: Adjunte al presente la correspondiente lista de verificación</w:t>
      </w:r>
    </w:p>
    <w:sectPr w:rsidR="00F233A0" w:rsidRPr="00ED197E" w:rsidSect="002246B2">
      <w:headerReference w:type="default" r:id="rId7"/>
      <w:pgSz w:w="12242" w:h="15842" w:code="1"/>
      <w:pgMar w:top="1985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D2F1A" w14:textId="77777777" w:rsidR="00A377A5" w:rsidRDefault="00A377A5">
      <w:r>
        <w:separator/>
      </w:r>
    </w:p>
  </w:endnote>
  <w:endnote w:type="continuationSeparator" w:id="0">
    <w:p w14:paraId="531C86BE" w14:textId="77777777" w:rsidR="00A377A5" w:rsidRDefault="00A3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5AA70" w14:textId="77777777" w:rsidR="00A377A5" w:rsidRDefault="00A377A5">
      <w:r>
        <w:separator/>
      </w:r>
    </w:p>
  </w:footnote>
  <w:footnote w:type="continuationSeparator" w:id="0">
    <w:p w14:paraId="041A5D9D" w14:textId="77777777" w:rsidR="00A377A5" w:rsidRDefault="00A37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1197C" w14:textId="77777777" w:rsidR="001D207D" w:rsidRDefault="00CB7B40" w:rsidP="004B54F9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D0C10B8" wp14:editId="72EA12DF">
              <wp:simplePos x="0" y="0"/>
              <wp:positionH relativeFrom="column">
                <wp:posOffset>2863850</wp:posOffset>
              </wp:positionH>
              <wp:positionV relativeFrom="paragraph">
                <wp:posOffset>20320</wp:posOffset>
              </wp:positionV>
              <wp:extent cx="3397250" cy="418465"/>
              <wp:effectExtent l="1905" t="3810" r="1270" b="0"/>
              <wp:wrapNone/>
              <wp:docPr id="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7250" cy="418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32CD8" w14:textId="77777777" w:rsidR="001D207D" w:rsidRPr="00ED197E" w:rsidRDefault="001D207D" w:rsidP="004B54F9">
                          <w:pPr>
                            <w:jc w:val="center"/>
                            <w:rPr>
                              <w:rFonts w:ascii="Trebuchet MS" w:hAnsi="Trebuchet MS"/>
                              <w:sz w:val="14"/>
                            </w:rPr>
                          </w:pPr>
                        </w:p>
                        <w:p w14:paraId="054C4A31" w14:textId="77777777" w:rsidR="001D207D" w:rsidRPr="00ED197E" w:rsidRDefault="009A6A2C" w:rsidP="00AE4553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2"/>
                            </w:rPr>
                          </w:pPr>
                          <w:r w:rsidRPr="00ED197E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INFORME DE AUDITORÍAS INTERNAS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0C10B8" id="Rectangle 8" o:spid="_x0000_s1026" style="position:absolute;margin-left:225.5pt;margin-top:1.6pt;width:267.5pt;height:32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" filled="f" stroked="f">
              <v:textbox>
                <w:txbxContent>
                  <w:p w14:paraId="4B332CD8" w14:textId="77777777" w:rsidR="001D207D" w:rsidRPr="00ED197E" w:rsidRDefault="001D207D" w:rsidP="004B54F9">
                    <w:pPr>
                      <w:jc w:val="center"/>
                      <w:rPr>
                        <w:rFonts w:ascii="Trebuchet MS" w:hAnsi="Trebuchet MS"/>
                        <w:sz w:val="14"/>
                      </w:rPr>
                    </w:pPr>
                  </w:p>
                  <w:p w14:paraId="054C4A31" w14:textId="77777777" w:rsidR="001D207D" w:rsidRPr="00ED197E" w:rsidRDefault="009A6A2C" w:rsidP="00AE4553">
                    <w:pPr>
                      <w:jc w:val="right"/>
                      <w:rPr>
                        <w:rFonts w:ascii="Arial" w:hAnsi="Arial" w:cs="Arial"/>
                        <w:b/>
                        <w:sz w:val="22"/>
                      </w:rPr>
                    </w:pPr>
                    <w:r w:rsidRPr="00ED197E">
                      <w:rPr>
                        <w:rFonts w:ascii="Arial" w:hAnsi="Arial" w:cs="Arial"/>
                        <w:b/>
                        <w:sz w:val="22"/>
                      </w:rPr>
                      <w:t>INFORME DE AUDITORÍAS INTERNAS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0800" behindDoc="0" locked="0" layoutInCell="1" allowOverlap="1" wp14:anchorId="18E2DF6A" wp14:editId="52A19649">
          <wp:simplePos x="0" y="0"/>
          <wp:positionH relativeFrom="column">
            <wp:posOffset>5080</wp:posOffset>
          </wp:positionH>
          <wp:positionV relativeFrom="paragraph">
            <wp:posOffset>-68580</wp:posOffset>
          </wp:positionV>
          <wp:extent cx="3347720" cy="793115"/>
          <wp:effectExtent l="0" t="0" r="0" b="0"/>
          <wp:wrapSquare wrapText="bothSides"/>
          <wp:docPr id="17" name="Imagen 17" descr="C:\Users\ichaparr\Google Drive\SGC\7Otros\logos USB\Logosimbolos 2020\logo_original-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ichaparr\Google Drive\SGC\7Otros\logos USB\Logosimbolos 2020\logo_original-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72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0B60BF" w14:textId="77777777" w:rsidR="001D207D" w:rsidRDefault="001D207D">
    <w:pPr>
      <w:pStyle w:val="Encabezado"/>
    </w:pPr>
  </w:p>
  <w:p w14:paraId="7C8B49CA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C0F51E1" wp14:editId="12C4D2AC">
              <wp:simplePos x="0" y="0"/>
              <wp:positionH relativeFrom="column">
                <wp:posOffset>3465195</wp:posOffset>
              </wp:positionH>
              <wp:positionV relativeFrom="paragraph">
                <wp:posOffset>116840</wp:posOffset>
              </wp:positionV>
              <wp:extent cx="2736215" cy="0"/>
              <wp:effectExtent l="12700" t="12700" r="13335" b="6350"/>
              <wp:wrapNone/>
              <wp:docPr id="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362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110300" id="Line 1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85pt,9.2pt" to="488.3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" strokecolor="#bfbfbf" strokeweight=".5pt">
              <v:shadow opacity="22938f" offset="0"/>
            </v:lin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3D2D139" wp14:editId="69B14F25">
              <wp:simplePos x="0" y="0"/>
              <wp:positionH relativeFrom="column">
                <wp:posOffset>2540000</wp:posOffset>
              </wp:positionH>
              <wp:positionV relativeFrom="paragraph">
                <wp:posOffset>119380</wp:posOffset>
              </wp:positionV>
              <wp:extent cx="3657600" cy="228600"/>
              <wp:effectExtent l="0" t="0" r="3175" b="4445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89B9FA" w14:textId="77777777" w:rsidR="001D207D" w:rsidRPr="00BB1551" w:rsidRDefault="008D0CEC" w:rsidP="00614C92">
                          <w:pPr>
                            <w:jc w:val="right"/>
                            <w:rPr>
                              <w:color w:val="808080"/>
                              <w:sz w:val="14"/>
                              <w:szCs w:val="14"/>
                            </w:rPr>
                          </w:pP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F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-SI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</w:t>
                          </w:r>
                          <w:r w:rsidR="009A6A2C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14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-GC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Versión 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3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Vigente desde </w:t>
                          </w:r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20-08-2020 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 de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NUMPAGES 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0DB0745B" w14:textId="77777777" w:rsidR="001D207D" w:rsidRPr="00D71AB8" w:rsidRDefault="001D207D" w:rsidP="00614C9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18000" tIns="54000" rIns="18000" bIns="54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D2D139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200pt;margin-top:9.4pt;width:4in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" filled="f" stroked="f">
              <v:textbox inset=".5mm,1.5mm,.5mm,1.5mm">
                <w:txbxContent>
                  <w:p w14:paraId="1B89B9FA" w14:textId="77777777" w:rsidR="001D207D" w:rsidRPr="00BB1551" w:rsidRDefault="008D0CEC" w:rsidP="00614C92">
                    <w:pPr>
                      <w:jc w:val="right"/>
                      <w:rPr>
                        <w:color w:val="808080"/>
                        <w:sz w:val="14"/>
                        <w:szCs w:val="14"/>
                      </w:rPr>
                    </w:pP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F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-SI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</w:t>
                    </w:r>
                    <w:r w:rsidR="009A6A2C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14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-GC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Versión 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3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Vigente desde </w:t>
                    </w:r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20-08-2020 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Página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PAGE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 de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NUMPAGES 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</w:p>
                  <w:p w14:paraId="0DB0745B" w14:textId="77777777" w:rsidR="001D207D" w:rsidRPr="00D71AB8" w:rsidRDefault="001D207D" w:rsidP="00614C92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069AB263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2363DAB" wp14:editId="05E8B34C">
              <wp:simplePos x="0" y="0"/>
              <wp:positionH relativeFrom="column">
                <wp:posOffset>-32385</wp:posOffset>
              </wp:positionH>
              <wp:positionV relativeFrom="paragraph">
                <wp:posOffset>125095</wp:posOffset>
              </wp:positionV>
              <wp:extent cx="6228080" cy="0"/>
              <wp:effectExtent l="10795" t="5715" r="9525" b="13335"/>
              <wp:wrapNone/>
              <wp:docPr id="1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808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DB0D86" id="Line 1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9.85pt" to="487.8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" strokecolor="#bfbfbf" strokeweight=".5pt">
              <v:shadow opacity="22938f" offset="0"/>
            </v:line>
          </w:pict>
        </mc:Fallback>
      </mc:AlternateContent>
    </w:r>
  </w:p>
  <w:p w14:paraId="77BA37EF" w14:textId="77777777" w:rsidR="001D207D" w:rsidRDefault="001D207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156"/>
    <w:multiLevelType w:val="hybridMultilevel"/>
    <w:tmpl w:val="AB56B2A2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3C75"/>
    <w:multiLevelType w:val="hybridMultilevel"/>
    <w:tmpl w:val="C64009C8"/>
    <w:lvl w:ilvl="0" w:tplc="8BA486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424BE"/>
    <w:multiLevelType w:val="multilevel"/>
    <w:tmpl w:val="A3F0D40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9A12239"/>
    <w:multiLevelType w:val="hybridMultilevel"/>
    <w:tmpl w:val="217045FA"/>
    <w:lvl w:ilvl="0" w:tplc="D7CC5A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A5E7071"/>
    <w:multiLevelType w:val="multilevel"/>
    <w:tmpl w:val="F69C681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B4035E7"/>
    <w:multiLevelType w:val="multilevel"/>
    <w:tmpl w:val="19E0F27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D080C86"/>
    <w:multiLevelType w:val="hybridMultilevel"/>
    <w:tmpl w:val="4712D04A"/>
    <w:lvl w:ilvl="0" w:tplc="D7CC5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4698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B3337"/>
    <w:multiLevelType w:val="hybridMultilevel"/>
    <w:tmpl w:val="1D28CD86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B5075"/>
    <w:multiLevelType w:val="hybridMultilevel"/>
    <w:tmpl w:val="B3A44818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4035C2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A5D56"/>
    <w:multiLevelType w:val="hybridMultilevel"/>
    <w:tmpl w:val="0A0004D0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D09CA"/>
    <w:multiLevelType w:val="multilevel"/>
    <w:tmpl w:val="88E2E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25"/>
        </w:tabs>
        <w:ind w:left="525" w:hanging="525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E17728E"/>
    <w:multiLevelType w:val="hybridMultilevel"/>
    <w:tmpl w:val="F3AA65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06219"/>
    <w:multiLevelType w:val="hybridMultilevel"/>
    <w:tmpl w:val="2CA62360"/>
    <w:lvl w:ilvl="0" w:tplc="D39A55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A65D8"/>
    <w:multiLevelType w:val="hybridMultilevel"/>
    <w:tmpl w:val="D368EB04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5391E"/>
    <w:multiLevelType w:val="multilevel"/>
    <w:tmpl w:val="E5383DF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711D57"/>
    <w:multiLevelType w:val="multilevel"/>
    <w:tmpl w:val="966089B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DE9214B"/>
    <w:multiLevelType w:val="hybridMultilevel"/>
    <w:tmpl w:val="F3AA798A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A53CD"/>
    <w:multiLevelType w:val="hybridMultilevel"/>
    <w:tmpl w:val="B0229F46"/>
    <w:lvl w:ilvl="0" w:tplc="7A9E9C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3F0469"/>
    <w:multiLevelType w:val="hybridMultilevel"/>
    <w:tmpl w:val="CA6043CC"/>
    <w:lvl w:ilvl="0" w:tplc="73B453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4370"/>
    <w:multiLevelType w:val="hybridMultilevel"/>
    <w:tmpl w:val="A754CC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E4F09"/>
    <w:multiLevelType w:val="multilevel"/>
    <w:tmpl w:val="BD3C34A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7E642447"/>
    <w:multiLevelType w:val="hybridMultilevel"/>
    <w:tmpl w:val="E9D63428"/>
    <w:lvl w:ilvl="0" w:tplc="0B8C5E3E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4765164">
    <w:abstractNumId w:val="12"/>
  </w:num>
  <w:num w:numId="2" w16cid:durableId="640578468">
    <w:abstractNumId w:val="17"/>
  </w:num>
  <w:num w:numId="3" w16cid:durableId="612131746">
    <w:abstractNumId w:val="4"/>
  </w:num>
  <w:num w:numId="4" w16cid:durableId="2090030241">
    <w:abstractNumId w:val="22"/>
  </w:num>
  <w:num w:numId="5" w16cid:durableId="515197233">
    <w:abstractNumId w:val="5"/>
  </w:num>
  <w:num w:numId="6" w16cid:durableId="743374952">
    <w:abstractNumId w:val="2"/>
  </w:num>
  <w:num w:numId="7" w16cid:durableId="1864637122">
    <w:abstractNumId w:val="16"/>
  </w:num>
  <w:num w:numId="8" w16cid:durableId="2121491759">
    <w:abstractNumId w:val="19"/>
  </w:num>
  <w:num w:numId="9" w16cid:durableId="389577162">
    <w:abstractNumId w:val="23"/>
  </w:num>
  <w:num w:numId="10" w16cid:durableId="758138031">
    <w:abstractNumId w:val="13"/>
  </w:num>
  <w:num w:numId="11" w16cid:durableId="1508862006">
    <w:abstractNumId w:val="21"/>
  </w:num>
  <w:num w:numId="12" w16cid:durableId="1861309196">
    <w:abstractNumId w:val="14"/>
  </w:num>
  <w:num w:numId="13" w16cid:durableId="139664067">
    <w:abstractNumId w:val="18"/>
  </w:num>
  <w:num w:numId="14" w16cid:durableId="1514765585">
    <w:abstractNumId w:val="0"/>
  </w:num>
  <w:num w:numId="15" w16cid:durableId="1371540056">
    <w:abstractNumId w:val="6"/>
  </w:num>
  <w:num w:numId="16" w16cid:durableId="615867206">
    <w:abstractNumId w:val="3"/>
  </w:num>
  <w:num w:numId="17" w16cid:durableId="1490368523">
    <w:abstractNumId w:val="9"/>
  </w:num>
  <w:num w:numId="18" w16cid:durableId="1318920825">
    <w:abstractNumId w:val="15"/>
  </w:num>
  <w:num w:numId="19" w16cid:durableId="202056856">
    <w:abstractNumId w:val="8"/>
  </w:num>
  <w:num w:numId="20" w16cid:durableId="106629024">
    <w:abstractNumId w:val="11"/>
  </w:num>
  <w:num w:numId="21" w16cid:durableId="1048647379">
    <w:abstractNumId w:val="7"/>
  </w:num>
  <w:num w:numId="22" w16cid:durableId="902106524">
    <w:abstractNumId w:val="10"/>
  </w:num>
  <w:num w:numId="23" w16cid:durableId="150104189">
    <w:abstractNumId w:val="1"/>
  </w:num>
  <w:num w:numId="24" w16cid:durableId="7429481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Full" w:cryptAlgorithmClass="hash" w:cryptAlgorithmType="typeAny" w:cryptAlgorithmSid="4" w:cryptSpinCount="100000" w:hash="KzdO5EEBLVaH6omphM7DiJ1Nh9c=" w:salt="gxMQJQdGtK6wpZSeyhGt0A==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8EC"/>
    <w:rsid w:val="00001521"/>
    <w:rsid w:val="00005506"/>
    <w:rsid w:val="000336C8"/>
    <w:rsid w:val="00054080"/>
    <w:rsid w:val="000628E5"/>
    <w:rsid w:val="0008343C"/>
    <w:rsid w:val="00093D12"/>
    <w:rsid w:val="00094AA9"/>
    <w:rsid w:val="00096616"/>
    <w:rsid w:val="000A3309"/>
    <w:rsid w:val="000B160E"/>
    <w:rsid w:val="000B2552"/>
    <w:rsid w:val="000C50A1"/>
    <w:rsid w:val="000D2DDF"/>
    <w:rsid w:val="000D37DA"/>
    <w:rsid w:val="000D6D92"/>
    <w:rsid w:val="000E6E33"/>
    <w:rsid w:val="000F478F"/>
    <w:rsid w:val="0010171C"/>
    <w:rsid w:val="00104E08"/>
    <w:rsid w:val="0011607D"/>
    <w:rsid w:val="00125429"/>
    <w:rsid w:val="0014235A"/>
    <w:rsid w:val="00153C1E"/>
    <w:rsid w:val="00157E98"/>
    <w:rsid w:val="00171B80"/>
    <w:rsid w:val="0017640A"/>
    <w:rsid w:val="00181562"/>
    <w:rsid w:val="001868D0"/>
    <w:rsid w:val="0019014D"/>
    <w:rsid w:val="00190CB3"/>
    <w:rsid w:val="001D207D"/>
    <w:rsid w:val="001E12B4"/>
    <w:rsid w:val="001E1973"/>
    <w:rsid w:val="001E68B4"/>
    <w:rsid w:val="001F5908"/>
    <w:rsid w:val="0020755C"/>
    <w:rsid w:val="00211789"/>
    <w:rsid w:val="00213C44"/>
    <w:rsid w:val="00215E3F"/>
    <w:rsid w:val="00217E4B"/>
    <w:rsid w:val="00220F4B"/>
    <w:rsid w:val="00221508"/>
    <w:rsid w:val="002246B2"/>
    <w:rsid w:val="00231F78"/>
    <w:rsid w:val="00255D1F"/>
    <w:rsid w:val="00265A20"/>
    <w:rsid w:val="0026684D"/>
    <w:rsid w:val="002714D2"/>
    <w:rsid w:val="002B3813"/>
    <w:rsid w:val="002C302C"/>
    <w:rsid w:val="002D3BE3"/>
    <w:rsid w:val="002D4BCC"/>
    <w:rsid w:val="00313946"/>
    <w:rsid w:val="0033718E"/>
    <w:rsid w:val="00337A1C"/>
    <w:rsid w:val="003424B3"/>
    <w:rsid w:val="00347CBC"/>
    <w:rsid w:val="00357F11"/>
    <w:rsid w:val="00360B95"/>
    <w:rsid w:val="003614B1"/>
    <w:rsid w:val="00364A94"/>
    <w:rsid w:val="00372103"/>
    <w:rsid w:val="0037373D"/>
    <w:rsid w:val="00383A83"/>
    <w:rsid w:val="00387A5F"/>
    <w:rsid w:val="003A59DF"/>
    <w:rsid w:val="003D192D"/>
    <w:rsid w:val="004269BA"/>
    <w:rsid w:val="00426B07"/>
    <w:rsid w:val="00426C18"/>
    <w:rsid w:val="00445F68"/>
    <w:rsid w:val="00472ADD"/>
    <w:rsid w:val="00473695"/>
    <w:rsid w:val="00477B0B"/>
    <w:rsid w:val="00491460"/>
    <w:rsid w:val="00492DA7"/>
    <w:rsid w:val="004A3A74"/>
    <w:rsid w:val="004B0BB3"/>
    <w:rsid w:val="004B2CB8"/>
    <w:rsid w:val="004B54F9"/>
    <w:rsid w:val="004C2174"/>
    <w:rsid w:val="004C31DB"/>
    <w:rsid w:val="004D27AB"/>
    <w:rsid w:val="004F28C0"/>
    <w:rsid w:val="0051530E"/>
    <w:rsid w:val="00556548"/>
    <w:rsid w:val="00560E5E"/>
    <w:rsid w:val="00573BE6"/>
    <w:rsid w:val="00574B8D"/>
    <w:rsid w:val="00587183"/>
    <w:rsid w:val="005966D9"/>
    <w:rsid w:val="005B59BB"/>
    <w:rsid w:val="005B7721"/>
    <w:rsid w:val="005C3DA5"/>
    <w:rsid w:val="005D3D27"/>
    <w:rsid w:val="005F0926"/>
    <w:rsid w:val="005F3244"/>
    <w:rsid w:val="005F3C12"/>
    <w:rsid w:val="00612552"/>
    <w:rsid w:val="00612A36"/>
    <w:rsid w:val="00614C92"/>
    <w:rsid w:val="00626484"/>
    <w:rsid w:val="00630A54"/>
    <w:rsid w:val="00632942"/>
    <w:rsid w:val="0064057E"/>
    <w:rsid w:val="00643C48"/>
    <w:rsid w:val="00657EBC"/>
    <w:rsid w:val="006840B0"/>
    <w:rsid w:val="006865D0"/>
    <w:rsid w:val="006A35C5"/>
    <w:rsid w:val="006A74C7"/>
    <w:rsid w:val="006B104E"/>
    <w:rsid w:val="006B4B0B"/>
    <w:rsid w:val="006C4B35"/>
    <w:rsid w:val="006D715D"/>
    <w:rsid w:val="006E3B7F"/>
    <w:rsid w:val="006E4B66"/>
    <w:rsid w:val="006E714F"/>
    <w:rsid w:val="00712A96"/>
    <w:rsid w:val="007164E8"/>
    <w:rsid w:val="00745A0C"/>
    <w:rsid w:val="00757675"/>
    <w:rsid w:val="00763E56"/>
    <w:rsid w:val="0077696D"/>
    <w:rsid w:val="00780DB6"/>
    <w:rsid w:val="007B0889"/>
    <w:rsid w:val="007B2AF0"/>
    <w:rsid w:val="007C599E"/>
    <w:rsid w:val="007C5FC8"/>
    <w:rsid w:val="007D1D4D"/>
    <w:rsid w:val="007D6033"/>
    <w:rsid w:val="007D78EC"/>
    <w:rsid w:val="007E0B3D"/>
    <w:rsid w:val="007E7A96"/>
    <w:rsid w:val="00806072"/>
    <w:rsid w:val="00816ECE"/>
    <w:rsid w:val="00821B7D"/>
    <w:rsid w:val="0082552F"/>
    <w:rsid w:val="00827495"/>
    <w:rsid w:val="00831A3C"/>
    <w:rsid w:val="00841EDF"/>
    <w:rsid w:val="00865FAA"/>
    <w:rsid w:val="00871B82"/>
    <w:rsid w:val="00872D56"/>
    <w:rsid w:val="00886192"/>
    <w:rsid w:val="00886712"/>
    <w:rsid w:val="00891A15"/>
    <w:rsid w:val="008A4CB0"/>
    <w:rsid w:val="008A7CA9"/>
    <w:rsid w:val="008C7069"/>
    <w:rsid w:val="008D0CEC"/>
    <w:rsid w:val="008D7A49"/>
    <w:rsid w:val="0090720C"/>
    <w:rsid w:val="00910BFC"/>
    <w:rsid w:val="0091272E"/>
    <w:rsid w:val="00934529"/>
    <w:rsid w:val="00936195"/>
    <w:rsid w:val="00964DCC"/>
    <w:rsid w:val="00966C18"/>
    <w:rsid w:val="009730A2"/>
    <w:rsid w:val="00985621"/>
    <w:rsid w:val="009872F1"/>
    <w:rsid w:val="00997C34"/>
    <w:rsid w:val="009A34B4"/>
    <w:rsid w:val="009A6A2C"/>
    <w:rsid w:val="009B4D7C"/>
    <w:rsid w:val="009E348D"/>
    <w:rsid w:val="009F7286"/>
    <w:rsid w:val="00A34853"/>
    <w:rsid w:val="00A377A5"/>
    <w:rsid w:val="00A5776D"/>
    <w:rsid w:val="00A6416D"/>
    <w:rsid w:val="00AB7563"/>
    <w:rsid w:val="00AD5977"/>
    <w:rsid w:val="00AE33F3"/>
    <w:rsid w:val="00AE4553"/>
    <w:rsid w:val="00AF34B7"/>
    <w:rsid w:val="00AF627B"/>
    <w:rsid w:val="00B027F7"/>
    <w:rsid w:val="00B03B19"/>
    <w:rsid w:val="00B05912"/>
    <w:rsid w:val="00B22550"/>
    <w:rsid w:val="00B26B21"/>
    <w:rsid w:val="00B65FBF"/>
    <w:rsid w:val="00B66F3C"/>
    <w:rsid w:val="00B676E2"/>
    <w:rsid w:val="00B70D69"/>
    <w:rsid w:val="00B70ED8"/>
    <w:rsid w:val="00B849BB"/>
    <w:rsid w:val="00B93D5F"/>
    <w:rsid w:val="00BB1551"/>
    <w:rsid w:val="00BB5222"/>
    <w:rsid w:val="00BB6AEE"/>
    <w:rsid w:val="00BC2AE4"/>
    <w:rsid w:val="00BC4E16"/>
    <w:rsid w:val="00BD01F6"/>
    <w:rsid w:val="00BD6B7F"/>
    <w:rsid w:val="00BE2A5B"/>
    <w:rsid w:val="00BE5DDD"/>
    <w:rsid w:val="00BF772B"/>
    <w:rsid w:val="00C021B9"/>
    <w:rsid w:val="00C24E30"/>
    <w:rsid w:val="00C3643B"/>
    <w:rsid w:val="00C435DA"/>
    <w:rsid w:val="00C44D79"/>
    <w:rsid w:val="00C625ED"/>
    <w:rsid w:val="00C864EC"/>
    <w:rsid w:val="00C93473"/>
    <w:rsid w:val="00C937FB"/>
    <w:rsid w:val="00CB55AE"/>
    <w:rsid w:val="00CB7B40"/>
    <w:rsid w:val="00CC3D07"/>
    <w:rsid w:val="00CD010A"/>
    <w:rsid w:val="00CE6B22"/>
    <w:rsid w:val="00D070A0"/>
    <w:rsid w:val="00D15485"/>
    <w:rsid w:val="00D16AFD"/>
    <w:rsid w:val="00D30330"/>
    <w:rsid w:val="00D34CF6"/>
    <w:rsid w:val="00D73DC2"/>
    <w:rsid w:val="00D8716E"/>
    <w:rsid w:val="00D87A3D"/>
    <w:rsid w:val="00DA427E"/>
    <w:rsid w:val="00DA7646"/>
    <w:rsid w:val="00DC2520"/>
    <w:rsid w:val="00DC5D2F"/>
    <w:rsid w:val="00DD37DD"/>
    <w:rsid w:val="00DE532A"/>
    <w:rsid w:val="00DF1C9E"/>
    <w:rsid w:val="00DF4DB2"/>
    <w:rsid w:val="00E16AAC"/>
    <w:rsid w:val="00E202C6"/>
    <w:rsid w:val="00E25314"/>
    <w:rsid w:val="00E43F19"/>
    <w:rsid w:val="00E52B17"/>
    <w:rsid w:val="00E64CAA"/>
    <w:rsid w:val="00E65C2A"/>
    <w:rsid w:val="00E66AF9"/>
    <w:rsid w:val="00E75F1A"/>
    <w:rsid w:val="00E82BB9"/>
    <w:rsid w:val="00E93A29"/>
    <w:rsid w:val="00E93D9E"/>
    <w:rsid w:val="00EA4ABD"/>
    <w:rsid w:val="00EB19FB"/>
    <w:rsid w:val="00EB2211"/>
    <w:rsid w:val="00EC7970"/>
    <w:rsid w:val="00ED197E"/>
    <w:rsid w:val="00EE0039"/>
    <w:rsid w:val="00F1212B"/>
    <w:rsid w:val="00F13F02"/>
    <w:rsid w:val="00F233A0"/>
    <w:rsid w:val="00F317BC"/>
    <w:rsid w:val="00F33193"/>
    <w:rsid w:val="00F40F99"/>
    <w:rsid w:val="00F45EDF"/>
    <w:rsid w:val="00F545CA"/>
    <w:rsid w:val="00F63820"/>
    <w:rsid w:val="00F65598"/>
    <w:rsid w:val="00F84C50"/>
    <w:rsid w:val="00F87A66"/>
    <w:rsid w:val="00F979A9"/>
    <w:rsid w:val="00FA0B4D"/>
    <w:rsid w:val="00FA4D85"/>
    <w:rsid w:val="00FA518F"/>
    <w:rsid w:val="00FB10C1"/>
    <w:rsid w:val="00FB4295"/>
    <w:rsid w:val="00FB5DB7"/>
    <w:rsid w:val="00FC5CF6"/>
    <w:rsid w:val="00FE17CA"/>
    <w:rsid w:val="00FE5AFE"/>
    <w:rsid w:val="00FE7107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B61682"/>
  <w15:docId w15:val="{B6C58292-DF15-488F-8D3C-940B733B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360"/>
      <w:jc w:val="both"/>
      <w:outlineLvl w:val="0"/>
    </w:pPr>
    <w:rPr>
      <w:rFonts w:ascii="Bookman Old Style" w:hAnsi="Bookman Old Style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ind w:left="360"/>
    </w:pPr>
    <w:rPr>
      <w:rFonts w:ascii="Bookman Old Style" w:hAnsi="Bookman Old Style"/>
      <w:szCs w:val="20"/>
    </w:rPr>
  </w:style>
  <w:style w:type="paragraph" w:styleId="Textoindependiente">
    <w:name w:val="Body Text"/>
    <w:basedOn w:val="Normal"/>
    <w:pPr>
      <w:jc w:val="both"/>
    </w:pPr>
    <w:rPr>
      <w:szCs w:val="20"/>
      <w:lang w:val="es-ES_tradnl"/>
    </w:rPr>
  </w:style>
  <w:style w:type="table" w:styleId="Tablaconcuadrcula">
    <w:name w:val="Table Grid"/>
    <w:basedOn w:val="Tablanormal"/>
    <w:rsid w:val="00A57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4B54F9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rsid w:val="004B54F9"/>
    <w:rPr>
      <w:sz w:val="24"/>
      <w:szCs w:val="24"/>
      <w:lang w:val="es-ES" w:eastAsia="es-ES"/>
    </w:rPr>
  </w:style>
  <w:style w:type="table" w:styleId="Tablaprofesional">
    <w:name w:val="Table Professional"/>
    <w:basedOn w:val="Tablanormal"/>
    <w:rsid w:val="00C44D7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Prrafodelista">
    <w:name w:val="List Paragraph"/>
    <w:basedOn w:val="Normal"/>
    <w:uiPriority w:val="34"/>
    <w:qFormat/>
    <w:rsid w:val="009A6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7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836</Words>
  <Characters>4585</Characters>
  <Application>Microsoft Office Word</Application>
  <DocSecurity>8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UNIVERSIDAD SIMON BOLIVAR</Company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UNIVERSIDAD SIMON BOLIVAR</dc:creator>
  <cp:lastModifiedBy>Ana Maria Urquijo Paez</cp:lastModifiedBy>
  <cp:revision>7</cp:revision>
  <cp:lastPrinted>2015-07-02T14:51:00Z</cp:lastPrinted>
  <dcterms:created xsi:type="dcterms:W3CDTF">2025-06-16T18:54:00Z</dcterms:created>
  <dcterms:modified xsi:type="dcterms:W3CDTF">2025-06-16T19:14:00Z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35a957-b352-4c2d-aa57-80f72177303d_Enabled">
    <vt:lpwstr>true</vt:lpwstr>
  </property>
  <property fmtid="{D5CDD505-2E9C-101B-9397-08002B2CF9AE}" pid="3" name="MSIP_Label_f535a957-b352-4c2d-aa57-80f72177303d_SetDate">
    <vt:lpwstr>2024-05-30T02:21:50Z</vt:lpwstr>
  </property>
  <property fmtid="{D5CDD505-2E9C-101B-9397-08002B2CF9AE}" pid="4" name="MSIP_Label_f535a957-b352-4c2d-aa57-80f72177303d_Method">
    <vt:lpwstr>Standard</vt:lpwstr>
  </property>
  <property fmtid="{D5CDD505-2E9C-101B-9397-08002B2CF9AE}" pid="5" name="MSIP_Label_f535a957-b352-4c2d-aa57-80f72177303d_Name">
    <vt:lpwstr>defa4170-0d19-0005-0004-bc88714345d2</vt:lpwstr>
  </property>
  <property fmtid="{D5CDD505-2E9C-101B-9397-08002B2CF9AE}" pid="6" name="MSIP_Label_f535a957-b352-4c2d-aa57-80f72177303d_SiteId">
    <vt:lpwstr>34303541-74ec-4d4a-8c5a-8049d2fd6ce6</vt:lpwstr>
  </property>
  <property fmtid="{D5CDD505-2E9C-101B-9397-08002B2CF9AE}" pid="7" name="MSIP_Label_f535a957-b352-4c2d-aa57-80f72177303d_ActionId">
    <vt:lpwstr>e32dc2d6-2c9d-4399-934c-444a07fb6e03</vt:lpwstr>
  </property>
  <property fmtid="{D5CDD505-2E9C-101B-9397-08002B2CF9AE}" pid="8" name="MSIP_Label_f535a957-b352-4c2d-aa57-80f72177303d_ContentBits">
    <vt:lpwstr>0</vt:lpwstr>
  </property>
</Properties>
</file>